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B343" w14:textId="246644DD" w:rsidR="00BA598A" w:rsidRPr="000739C5" w:rsidRDefault="00BA598A" w:rsidP="00BA598A">
      <w:pPr>
        <w:jc w:val="center"/>
        <w:rPr>
          <w:sz w:val="28"/>
          <w:szCs w:val="28"/>
        </w:rPr>
      </w:pPr>
      <w:r w:rsidRPr="00A628C8">
        <w:rPr>
          <w:sz w:val="28"/>
          <w:szCs w:val="28"/>
        </w:rPr>
        <w:t xml:space="preserve">Unit </w:t>
      </w:r>
      <w:r w:rsidR="00D40AD4">
        <w:rPr>
          <w:sz w:val="28"/>
          <w:szCs w:val="28"/>
        </w:rPr>
        <w:t>8</w:t>
      </w:r>
      <w:r w:rsidRPr="00A628C8">
        <w:rPr>
          <w:sz w:val="28"/>
          <w:szCs w:val="28"/>
        </w:rPr>
        <w:t xml:space="preserve">: </w:t>
      </w:r>
      <w:r w:rsidR="00D40AD4">
        <w:rPr>
          <w:sz w:val="28"/>
          <w:szCs w:val="28"/>
        </w:rPr>
        <w:t>Clinical Psychology</w:t>
      </w:r>
      <w:r w:rsidR="00A628C8" w:rsidRPr="000739C5">
        <w:rPr>
          <w:sz w:val="28"/>
          <w:szCs w:val="28"/>
        </w:rPr>
        <w:t xml:space="preserve"> (</w:t>
      </w:r>
      <w:r w:rsidR="00D40AD4">
        <w:rPr>
          <w:sz w:val="28"/>
          <w:szCs w:val="28"/>
        </w:rPr>
        <w:t>12-16</w:t>
      </w:r>
      <w:r w:rsidR="00A628C8" w:rsidRPr="000739C5">
        <w:rPr>
          <w:sz w:val="28"/>
          <w:szCs w:val="28"/>
        </w:rPr>
        <w:t>%)</w:t>
      </w:r>
      <w:bookmarkStart w:id="0" w:name="_GoBack"/>
      <w:bookmarkEnd w:id="0"/>
    </w:p>
    <w:p w14:paraId="2A28E69C" w14:textId="77777777" w:rsidR="00BA598A" w:rsidRPr="000739C5" w:rsidRDefault="00BA598A" w:rsidP="00BA598A">
      <w:pPr>
        <w:jc w:val="center"/>
      </w:pPr>
      <w:r w:rsidRPr="000739C5">
        <w:t xml:space="preserve"> </w:t>
      </w:r>
    </w:p>
    <w:p w14:paraId="74EFC5D6" w14:textId="7B6F7A5C" w:rsidR="005048DA" w:rsidRDefault="005048DA" w:rsidP="00BA598A">
      <w:r>
        <w:t xml:space="preserve">Abnormal </w:t>
      </w:r>
      <w:r w:rsidR="00BA598A" w:rsidRPr="000739C5">
        <w:t>Reading Guide Due:</w:t>
      </w:r>
      <w:r w:rsidR="00B20169" w:rsidRPr="000739C5">
        <w:t xml:space="preserve"> </w:t>
      </w:r>
      <w:r w:rsidR="00DB2941">
        <w:rPr>
          <w:u w:val="single"/>
        </w:rPr>
        <w:t>Thursday</w:t>
      </w:r>
      <w:r w:rsidR="00597F7E" w:rsidRPr="000739C5">
        <w:rPr>
          <w:u w:val="single"/>
        </w:rPr>
        <w:t xml:space="preserve">, </w:t>
      </w:r>
      <w:r w:rsidR="00AA7C35" w:rsidRPr="000739C5">
        <w:rPr>
          <w:u w:val="single"/>
        </w:rPr>
        <w:t xml:space="preserve">February </w:t>
      </w:r>
      <w:r w:rsidR="00DB2941">
        <w:rPr>
          <w:u w:val="single"/>
        </w:rPr>
        <w:t>6</w:t>
      </w:r>
      <w:r w:rsidR="00B20169" w:rsidRPr="000739C5">
        <w:rPr>
          <w:u w:val="single"/>
        </w:rPr>
        <w:t>th</w:t>
      </w:r>
      <w:r w:rsidR="00A861A8" w:rsidRPr="000739C5">
        <w:t xml:space="preserve">    </w:t>
      </w:r>
    </w:p>
    <w:p w14:paraId="200EC4FD" w14:textId="6356D19A" w:rsidR="005048DA" w:rsidRDefault="005048DA" w:rsidP="00BA598A">
      <w:r>
        <w:t>Treatment Reading Guide Due:</w:t>
      </w:r>
      <w:r w:rsidR="00DB2941">
        <w:t xml:space="preserve"> </w:t>
      </w:r>
      <w:r w:rsidR="00DB2941" w:rsidRPr="00DB2941">
        <w:rPr>
          <w:u w:val="single"/>
        </w:rPr>
        <w:t>Thursday, February 13th</w:t>
      </w:r>
    </w:p>
    <w:p w14:paraId="7E23BD45" w14:textId="276FD10E" w:rsidR="00BA598A" w:rsidRPr="000739C5" w:rsidRDefault="00B20169" w:rsidP="00BA598A">
      <w:pPr>
        <w:rPr>
          <w:u w:val="single"/>
        </w:rPr>
      </w:pPr>
      <w:r w:rsidRPr="000739C5">
        <w:t xml:space="preserve">Quiz: </w:t>
      </w:r>
      <w:r w:rsidR="00DB2941">
        <w:rPr>
          <w:u w:val="single"/>
        </w:rPr>
        <w:t>Mon</w:t>
      </w:r>
      <w:r w:rsidR="00AA7C35" w:rsidRPr="000739C5">
        <w:rPr>
          <w:u w:val="single"/>
        </w:rPr>
        <w:t>day, February</w:t>
      </w:r>
      <w:r w:rsidR="00597F7E" w:rsidRPr="000739C5">
        <w:rPr>
          <w:u w:val="single"/>
        </w:rPr>
        <w:t xml:space="preserve"> </w:t>
      </w:r>
      <w:r w:rsidR="00DB2941">
        <w:rPr>
          <w:u w:val="single"/>
        </w:rPr>
        <w:t>10</w:t>
      </w:r>
      <w:r w:rsidRPr="000739C5">
        <w:rPr>
          <w:u w:val="single"/>
          <w:vertAlign w:val="superscript"/>
        </w:rPr>
        <w:t>th</w:t>
      </w:r>
    </w:p>
    <w:p w14:paraId="3C20EEA9" w14:textId="720BA5A9" w:rsidR="00BA598A" w:rsidRPr="000739C5" w:rsidRDefault="005B417D" w:rsidP="00BA598A">
      <w:r w:rsidRPr="000739C5">
        <w:t>Exam and</w:t>
      </w:r>
      <w:r w:rsidR="00A861A8" w:rsidRPr="000739C5">
        <w:t xml:space="preserve"> Not</w:t>
      </w:r>
      <w:r w:rsidR="00DB2941">
        <w:t xml:space="preserve">ecards: </w:t>
      </w:r>
      <w:r w:rsidR="00DB2941" w:rsidRPr="00DB2941">
        <w:rPr>
          <w:u w:val="single"/>
        </w:rPr>
        <w:t>Wednesday, February 19th</w:t>
      </w:r>
      <w:r w:rsidR="00E65B7F" w:rsidRPr="000739C5">
        <w:t xml:space="preserve"> </w:t>
      </w:r>
      <w:r w:rsidR="00BA598A" w:rsidRPr="000739C5">
        <w:t xml:space="preserve"> </w:t>
      </w:r>
    </w:p>
    <w:p w14:paraId="5670A721" w14:textId="77777777" w:rsidR="00BA598A" w:rsidRPr="000739C5" w:rsidRDefault="00BA598A" w:rsidP="00BA598A">
      <w:pPr>
        <w:rPr>
          <w:i/>
        </w:rPr>
      </w:pPr>
    </w:p>
    <w:p w14:paraId="3AC87FBF" w14:textId="509D1715" w:rsidR="00BA598A" w:rsidRPr="000739C5" w:rsidRDefault="00B466E6" w:rsidP="00BA598A">
      <w:pPr>
        <w:rPr>
          <w:i/>
        </w:rPr>
      </w:pPr>
      <w:r w:rsidRPr="000739C5">
        <w:rPr>
          <w:i/>
        </w:rPr>
        <w:t>In this portion of the course, students examine the nature of common challenges to adaptive functioning. This section emphasizes formal conventions that guide psychologists’ judgments about diagnosis and problem severity.</w:t>
      </w:r>
      <w:r w:rsidR="005048DA">
        <w:rPr>
          <w:i/>
        </w:rPr>
        <w:t xml:space="preserve">  It also</w:t>
      </w:r>
      <w:r w:rsidR="005048DA" w:rsidRPr="00A628C8">
        <w:rPr>
          <w:i/>
        </w:rPr>
        <w:t xml:space="preserve"> provides students with an understanding of empirically based treatments of psychological disorders. The topic emphasizes descriptions of treatment modalities based on various orientations in psychology.</w:t>
      </w:r>
    </w:p>
    <w:p w14:paraId="38D9854C" w14:textId="77777777" w:rsidR="00B466E6" w:rsidRPr="000739C5" w:rsidRDefault="00B466E6" w:rsidP="00BA598A">
      <w:pPr>
        <w:rPr>
          <w:b/>
          <w:i/>
        </w:rPr>
      </w:pPr>
    </w:p>
    <w:p w14:paraId="0BDB9652" w14:textId="77777777" w:rsidR="00BA598A" w:rsidRPr="000739C5" w:rsidRDefault="00BA598A" w:rsidP="00BA598A">
      <w:r w:rsidRPr="000739C5">
        <w:rPr>
          <w:b/>
        </w:rPr>
        <w:tab/>
        <w:t>Learning Objectives</w:t>
      </w:r>
      <w:r w:rsidRPr="000739C5">
        <w:tab/>
      </w:r>
      <w:r w:rsidRPr="000739C5">
        <w:tab/>
      </w:r>
      <w:r w:rsidRPr="000739C5">
        <w:tab/>
      </w:r>
      <w:r w:rsidRPr="000739C5">
        <w:tab/>
      </w:r>
      <w:r w:rsidRPr="000739C5">
        <w:rPr>
          <w:b/>
        </w:rPr>
        <w:t xml:space="preserve">        Notecard Terms</w:t>
      </w:r>
      <w:r w:rsidRPr="000739C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99"/>
      </w:tblGrid>
      <w:tr w:rsidR="00BA598A" w:rsidRPr="00A628C8" w14:paraId="01BBBA12" w14:textId="77777777" w:rsidTr="00BA598A">
        <w:tc>
          <w:tcPr>
            <w:tcW w:w="4788" w:type="dxa"/>
          </w:tcPr>
          <w:p w14:paraId="022275E0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• Describe contemporary and historical conceptions of what constitutes</w:t>
            </w:r>
          </w:p>
          <w:p w14:paraId="7F10BAAF" w14:textId="77777777" w:rsidR="00BA598A" w:rsidRPr="000739C5" w:rsidRDefault="00BA598A" w:rsidP="00BA598A">
            <w:pPr>
              <w:rPr>
                <w:lang w:bidi="en-US"/>
              </w:rPr>
            </w:pPr>
            <w:r w:rsidRPr="000739C5">
              <w:rPr>
                <w:lang w:bidi="en-US"/>
              </w:rPr>
              <w:t>psychological disorders.</w:t>
            </w:r>
          </w:p>
          <w:p w14:paraId="3FD6C124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bidi="en-US"/>
              </w:rPr>
            </w:pPr>
            <w:r w:rsidRPr="000739C5">
              <w:rPr>
                <w:lang w:bidi="en-US"/>
              </w:rPr>
              <w:t xml:space="preserve">• Recognize the use of the </w:t>
            </w:r>
            <w:r w:rsidRPr="000739C5">
              <w:rPr>
                <w:i/>
                <w:iCs/>
                <w:lang w:bidi="en-US"/>
              </w:rPr>
              <w:t>Diagnostic and Statistical Manual of Mental Disorders</w:t>
            </w:r>
          </w:p>
          <w:p w14:paraId="2CBC4C55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(DSM) published by the American Psychiatric Association as the primary</w:t>
            </w:r>
          </w:p>
          <w:p w14:paraId="4EC932F1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reference for making diagnostic judgments.</w:t>
            </w:r>
          </w:p>
          <w:p w14:paraId="17B42E21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• Evaluate the strengths and limitations of various approaches to explaining</w:t>
            </w:r>
          </w:p>
          <w:p w14:paraId="765A7503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psychological disorders: medical model, psychoanalytic, humanistic, cognitive,</w:t>
            </w:r>
          </w:p>
          <w:p w14:paraId="0747E9CE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biological, and sociocultural.</w:t>
            </w:r>
          </w:p>
          <w:p w14:paraId="6CE14519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• Identify the positive and negative consequences of diagnostic labels (e.g., the Rosenhan study).</w:t>
            </w:r>
          </w:p>
          <w:p w14:paraId="1924B1F1" w14:textId="77777777" w:rsidR="00BA598A" w:rsidRPr="000739C5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• Discuss the intersection between psychology and the legal system (e.g.,</w:t>
            </w:r>
          </w:p>
          <w:p w14:paraId="2FCB26B8" w14:textId="77777777" w:rsidR="00BA598A" w:rsidRPr="000739C5" w:rsidRDefault="00BA598A" w:rsidP="00BA598A">
            <w:pPr>
              <w:rPr>
                <w:lang w:bidi="en-US"/>
              </w:rPr>
            </w:pPr>
            <w:r w:rsidRPr="000739C5">
              <w:rPr>
                <w:lang w:bidi="en-US"/>
              </w:rPr>
              <w:t>confidentiality, insanity defense).</w:t>
            </w:r>
          </w:p>
          <w:p w14:paraId="1F993537" w14:textId="4FF2A459" w:rsidR="00BA598A" w:rsidRDefault="00BA598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0739C5">
              <w:rPr>
                <w:lang w:bidi="en-US"/>
              </w:rPr>
              <w:t>• Discuss the major diagnostic categories, including anxiety and somatoform disorders, mood disorders, schizophrenia, organic disturbance, personality disorders, and dissociative disorders, and their corresponding symptoms.</w:t>
            </w:r>
          </w:p>
          <w:p w14:paraId="1B61BCC1" w14:textId="77777777" w:rsidR="005048DA" w:rsidRPr="00A628C8" w:rsidRDefault="005048DA" w:rsidP="005048DA">
            <w:r w:rsidRPr="00A628C8">
              <w:t xml:space="preserve">• Describe the central characteristics of psychotherapeutic intervention. </w:t>
            </w:r>
          </w:p>
          <w:p w14:paraId="0F92F4A9" w14:textId="77777777" w:rsidR="005048DA" w:rsidRPr="00A628C8" w:rsidRDefault="005048DA" w:rsidP="005048DA">
            <w:r w:rsidRPr="00A628C8">
              <w:t xml:space="preserve">• Describe major treatment orientations used in therapy (e.g., behavioral, cognitive, humanistic) and how those orientations influence therapeutic planning. </w:t>
            </w:r>
          </w:p>
          <w:p w14:paraId="13C0A1E2" w14:textId="77777777" w:rsidR="005048DA" w:rsidRPr="00A628C8" w:rsidRDefault="005048DA" w:rsidP="005048DA">
            <w:r w:rsidRPr="00A628C8">
              <w:lastRenderedPageBreak/>
              <w:t xml:space="preserve">• Compare and contrast different treatment formats (e.g., individual, group). </w:t>
            </w:r>
          </w:p>
          <w:p w14:paraId="600F0E33" w14:textId="77777777" w:rsidR="005048DA" w:rsidRPr="00A628C8" w:rsidRDefault="005048DA" w:rsidP="005048DA">
            <w:r w:rsidRPr="00A628C8">
              <w:t xml:space="preserve">• Summarize effectiveness of specific treatments used to address specific problems. </w:t>
            </w:r>
          </w:p>
          <w:p w14:paraId="3CA0B616" w14:textId="77777777" w:rsidR="005048DA" w:rsidRPr="00A628C8" w:rsidRDefault="005048DA" w:rsidP="005048DA">
            <w:r w:rsidRPr="00A628C8">
              <w:t xml:space="preserve">• Discuss how cultural and ethnic context influence choice and success of treatment (e.g., factors that lead to premature termination of treatment). </w:t>
            </w:r>
          </w:p>
          <w:p w14:paraId="7C76319F" w14:textId="77777777" w:rsidR="005048DA" w:rsidRPr="00A628C8" w:rsidRDefault="005048DA" w:rsidP="005048DA">
            <w:r w:rsidRPr="00A628C8">
              <w:t xml:space="preserve">• Describe prevention strategies that build resilience and promote competence. </w:t>
            </w:r>
          </w:p>
          <w:p w14:paraId="5D5A937A" w14:textId="77777777" w:rsidR="005048DA" w:rsidRPr="00A628C8" w:rsidRDefault="005048DA" w:rsidP="005048DA">
            <w:r w:rsidRPr="00A628C8">
              <w:t xml:space="preserve">• Identify major figures in psychological treatment (e.g., Aaron Beck, Albert Ellis, Sigmund Freud, Mary Cover Jones, Carl Rogers, B. F. Skinner, Joseph </w:t>
            </w:r>
            <w:proofErr w:type="spellStart"/>
            <w:r w:rsidRPr="00A628C8">
              <w:t>Wolpe</w:t>
            </w:r>
            <w:proofErr w:type="spellEnd"/>
            <w:r w:rsidRPr="00A628C8">
              <w:t>).</w:t>
            </w:r>
          </w:p>
          <w:p w14:paraId="2A97C4B2" w14:textId="77777777" w:rsidR="005048DA" w:rsidRPr="000739C5" w:rsidRDefault="005048DA" w:rsidP="00BA598A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</w:p>
          <w:p w14:paraId="539B46B0" w14:textId="77777777" w:rsidR="00BA598A" w:rsidRPr="000739C5" w:rsidRDefault="00BA598A" w:rsidP="00BA598A"/>
        </w:tc>
        <w:tc>
          <w:tcPr>
            <w:tcW w:w="4788" w:type="dxa"/>
          </w:tcPr>
          <w:p w14:paraId="06F3A143" w14:textId="77777777" w:rsidR="00BA598A" w:rsidRPr="000739C5" w:rsidRDefault="009848E9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lastRenderedPageBreak/>
              <w:t>I</w:t>
            </w:r>
            <w:r w:rsidR="00BA598A" w:rsidRPr="000739C5">
              <w:rPr>
                <w:lang w:bidi="x-none"/>
              </w:rPr>
              <w:t>nsanity</w:t>
            </w:r>
          </w:p>
          <w:p w14:paraId="4B7E3A37" w14:textId="77777777" w:rsidR="00BA598A" w:rsidRPr="000739C5" w:rsidRDefault="00AA7C35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DSM-5</w:t>
            </w:r>
            <w:r w:rsidR="00BA598A" w:rsidRPr="000739C5">
              <w:rPr>
                <w:lang w:bidi="x-none"/>
              </w:rPr>
              <w:t xml:space="preserve"> </w:t>
            </w:r>
          </w:p>
          <w:p w14:paraId="448C36A2" w14:textId="77777777" w:rsidR="00A861A8" w:rsidRPr="000739C5" w:rsidRDefault="00A861A8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Comorbidity</w:t>
            </w:r>
          </w:p>
          <w:p w14:paraId="5218B8D8" w14:textId="77777777" w:rsidR="00A861A8" w:rsidRPr="000739C5" w:rsidRDefault="00A861A8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Etiology</w:t>
            </w:r>
          </w:p>
          <w:p w14:paraId="19782810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 xml:space="preserve">generalized anxiety disorder </w:t>
            </w:r>
          </w:p>
          <w:p w14:paraId="31A5AF60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 xml:space="preserve">panic disorder </w:t>
            </w:r>
          </w:p>
          <w:p w14:paraId="3C45CD3E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Agoraphobia</w:t>
            </w:r>
          </w:p>
          <w:p w14:paraId="5CDF956B" w14:textId="77777777" w:rsidR="00BA598A" w:rsidRPr="000739C5" w:rsidRDefault="003B1194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Social anxiety disorder</w:t>
            </w:r>
          </w:p>
          <w:p w14:paraId="0874182B" w14:textId="77777777" w:rsidR="00BA598A" w:rsidRPr="000739C5" w:rsidRDefault="00452C0C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somatic symptom and related</w:t>
            </w:r>
            <w:r w:rsidR="00A861A8" w:rsidRPr="000739C5">
              <w:rPr>
                <w:lang w:bidi="x-none"/>
              </w:rPr>
              <w:t xml:space="preserve"> disorders</w:t>
            </w:r>
            <w:r w:rsidR="00BA598A" w:rsidRPr="000739C5">
              <w:rPr>
                <w:lang w:bidi="x-none"/>
              </w:rPr>
              <w:t xml:space="preserve"> </w:t>
            </w:r>
          </w:p>
          <w:p w14:paraId="68CFEB7B" w14:textId="005417A8" w:rsidR="00BA598A" w:rsidRPr="000739C5" w:rsidRDefault="00D40AD4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illness anxiety disorder</w:t>
            </w:r>
            <w:r w:rsidR="00BA598A" w:rsidRPr="000739C5">
              <w:rPr>
                <w:lang w:bidi="x-none"/>
              </w:rPr>
              <w:t xml:space="preserve"> </w:t>
            </w:r>
          </w:p>
          <w:p w14:paraId="0B89C0ED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conversion disorders</w:t>
            </w:r>
          </w:p>
          <w:p w14:paraId="3EBB0583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 xml:space="preserve">dissociative amnesia </w:t>
            </w:r>
          </w:p>
          <w:p w14:paraId="543E65F4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 xml:space="preserve">dissociative identity disorder </w:t>
            </w:r>
          </w:p>
          <w:p w14:paraId="78DA2F2F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Major (Unipolar) Depression</w:t>
            </w:r>
          </w:p>
          <w:p w14:paraId="65510D57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Seasonal Affective Disorder (SAD)</w:t>
            </w:r>
          </w:p>
          <w:p w14:paraId="7179B8C4" w14:textId="77777777" w:rsidR="000739C5" w:rsidRPr="000739C5" w:rsidRDefault="000739C5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Seligman’s Learned helplessness</w:t>
            </w:r>
          </w:p>
          <w:p w14:paraId="65B22233" w14:textId="57A28855" w:rsidR="00BA598A" w:rsidRDefault="00A861A8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Bipol</w:t>
            </w:r>
            <w:r w:rsidR="00BA598A" w:rsidRPr="000739C5">
              <w:rPr>
                <w:lang w:bidi="x-none"/>
              </w:rPr>
              <w:t xml:space="preserve">ar Disorder </w:t>
            </w:r>
          </w:p>
          <w:p w14:paraId="11550F6E" w14:textId="75B4441A" w:rsidR="000340DC" w:rsidRPr="000739C5" w:rsidRDefault="000340DC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Manic Episode</w:t>
            </w:r>
          </w:p>
          <w:p w14:paraId="7DD6E70D" w14:textId="1FA59D2C" w:rsidR="00BA598A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 xml:space="preserve">schizophrenia </w:t>
            </w:r>
          </w:p>
          <w:p w14:paraId="2F8B610D" w14:textId="2607402F" w:rsidR="000340DC" w:rsidRPr="000739C5" w:rsidRDefault="000340DC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tardive dyskinesia</w:t>
            </w:r>
          </w:p>
          <w:p w14:paraId="386AC679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delusions</w:t>
            </w:r>
            <w:r w:rsidR="00A861A8" w:rsidRPr="000739C5">
              <w:rPr>
                <w:lang w:bidi="x-none"/>
              </w:rPr>
              <w:t xml:space="preserve"> vs. hallucinations</w:t>
            </w:r>
            <w:r w:rsidRPr="000739C5">
              <w:rPr>
                <w:lang w:bidi="x-none"/>
              </w:rPr>
              <w:t xml:space="preserve"> </w:t>
            </w:r>
          </w:p>
          <w:p w14:paraId="734CE765" w14:textId="77777777" w:rsidR="000739C5" w:rsidRPr="000739C5" w:rsidRDefault="000739C5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Diathesis-Stress Model</w:t>
            </w:r>
          </w:p>
          <w:p w14:paraId="68560CEB" w14:textId="77777777" w:rsidR="00BA598A" w:rsidRPr="000739C5" w:rsidRDefault="00BA598A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antisocial personality disorder</w:t>
            </w:r>
          </w:p>
          <w:p w14:paraId="483A7DB2" w14:textId="77777777" w:rsidR="00A861A8" w:rsidRPr="000739C5" w:rsidRDefault="00A861A8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Narcissistic personality disorder</w:t>
            </w:r>
          </w:p>
          <w:p w14:paraId="06F4E5D7" w14:textId="77777777" w:rsidR="000739C5" w:rsidRPr="000739C5" w:rsidRDefault="000739C5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 xml:space="preserve">obsessive-compulsive disorder </w:t>
            </w:r>
          </w:p>
          <w:p w14:paraId="7C222A37" w14:textId="77777777" w:rsidR="000739C5" w:rsidRPr="000739C5" w:rsidRDefault="000739C5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posttraumatic stress disorder</w:t>
            </w:r>
          </w:p>
          <w:p w14:paraId="45BA7A43" w14:textId="7F36078A" w:rsidR="000739C5" w:rsidRDefault="000739C5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Bulimia vs. Anorexia</w:t>
            </w:r>
          </w:p>
          <w:p w14:paraId="56CC2960" w14:textId="0E056A6D" w:rsidR="000340DC" w:rsidRPr="000739C5" w:rsidRDefault="000340DC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Neurodevelopmental Disorders</w:t>
            </w:r>
          </w:p>
          <w:p w14:paraId="1DF146F7" w14:textId="77777777" w:rsidR="003B1194" w:rsidRPr="000739C5" w:rsidRDefault="003B1194" w:rsidP="003B1194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The Rosenhan Study:  The Influence of Labels</w:t>
            </w:r>
          </w:p>
          <w:p w14:paraId="4C3C376A" w14:textId="77777777" w:rsidR="00A861A8" w:rsidRPr="000739C5" w:rsidRDefault="00A861A8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Transference and resistance</w:t>
            </w:r>
          </w:p>
          <w:p w14:paraId="3D26B480" w14:textId="06832BF6" w:rsidR="000739C5" w:rsidRDefault="000739C5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Client-centered therapy</w:t>
            </w:r>
            <w:r w:rsidR="000340DC">
              <w:rPr>
                <w:lang w:bidi="x-none"/>
              </w:rPr>
              <w:t xml:space="preserve"> (Rogers)</w:t>
            </w:r>
          </w:p>
          <w:p w14:paraId="713A23ED" w14:textId="22B690ED" w:rsidR="0099054D" w:rsidRPr="000739C5" w:rsidRDefault="0099054D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lastRenderedPageBreak/>
              <w:t>Counterconditioning (Jones)</w:t>
            </w:r>
          </w:p>
          <w:p w14:paraId="10E767EC" w14:textId="5C50345A" w:rsidR="00A861A8" w:rsidRPr="000739C5" w:rsidRDefault="00A861A8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Systematic desensitization</w:t>
            </w:r>
            <w:r w:rsidR="000340DC">
              <w:rPr>
                <w:lang w:bidi="x-none"/>
              </w:rPr>
              <w:t xml:space="preserve"> (</w:t>
            </w:r>
            <w:proofErr w:type="spellStart"/>
            <w:r w:rsidR="000340DC">
              <w:rPr>
                <w:lang w:bidi="x-none"/>
              </w:rPr>
              <w:t>Wolpe</w:t>
            </w:r>
            <w:proofErr w:type="spellEnd"/>
            <w:r w:rsidR="000340DC">
              <w:rPr>
                <w:lang w:bidi="x-none"/>
              </w:rPr>
              <w:t>)</w:t>
            </w:r>
          </w:p>
          <w:p w14:paraId="188A7EE9" w14:textId="77777777" w:rsidR="000739C5" w:rsidRPr="000739C5" w:rsidRDefault="000739C5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Aversive conditioning</w:t>
            </w:r>
          </w:p>
          <w:p w14:paraId="143370A3" w14:textId="77777777" w:rsidR="00AB62F8" w:rsidRPr="000739C5" w:rsidRDefault="00AB62F8" w:rsidP="00BA598A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Token Economy</w:t>
            </w:r>
          </w:p>
          <w:p w14:paraId="1474D557" w14:textId="77777777" w:rsidR="000739C5" w:rsidRPr="000739C5" w:rsidRDefault="000739C5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Beck’s Cognitive Therapy</w:t>
            </w:r>
          </w:p>
          <w:p w14:paraId="61291FF4" w14:textId="46F4D69E" w:rsidR="00BA598A" w:rsidRPr="000739C5" w:rsidRDefault="00AB62F8" w:rsidP="000739C5">
            <w:pPr>
              <w:numPr>
                <w:ilvl w:val="0"/>
                <w:numId w:val="1"/>
              </w:numPr>
              <w:rPr>
                <w:lang w:bidi="x-none"/>
              </w:rPr>
            </w:pPr>
            <w:r w:rsidRPr="000739C5">
              <w:rPr>
                <w:lang w:bidi="x-none"/>
              </w:rPr>
              <w:t>Rational Emotive Behavioral Therapy</w:t>
            </w:r>
            <w:r w:rsidR="000340DC">
              <w:rPr>
                <w:lang w:bidi="x-none"/>
              </w:rPr>
              <w:t xml:space="preserve"> (Ellis)</w:t>
            </w:r>
          </w:p>
        </w:tc>
      </w:tr>
    </w:tbl>
    <w:p w14:paraId="19DE03A2" w14:textId="77777777" w:rsidR="00A861A8" w:rsidRDefault="00A861A8" w:rsidP="00A628C8">
      <w:pPr>
        <w:jc w:val="center"/>
        <w:rPr>
          <w:sz w:val="28"/>
          <w:szCs w:val="28"/>
        </w:rPr>
      </w:pPr>
    </w:p>
    <w:p w14:paraId="68D57011" w14:textId="77777777" w:rsidR="00A628C8" w:rsidRPr="00A628C8" w:rsidRDefault="00A628C8" w:rsidP="00A628C8">
      <w:pPr>
        <w:jc w:val="center"/>
      </w:pPr>
    </w:p>
    <w:p w14:paraId="216A9B59" w14:textId="77777777" w:rsidR="00A628C8" w:rsidRPr="00A628C8" w:rsidRDefault="00A628C8" w:rsidP="00BA598A"/>
    <w:p w14:paraId="53D2F3ED" w14:textId="50292967" w:rsidR="00A628C8" w:rsidRPr="00A628C8" w:rsidRDefault="00A628C8" w:rsidP="00BA598A">
      <w:pPr>
        <w:rPr>
          <w:b/>
        </w:rPr>
      </w:pPr>
    </w:p>
    <w:sectPr w:rsidR="00A628C8" w:rsidRPr="00A6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B79E9"/>
    <w:multiLevelType w:val="hybridMultilevel"/>
    <w:tmpl w:val="FC36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8A"/>
    <w:rsid w:val="000000EA"/>
    <w:rsid w:val="000002C2"/>
    <w:rsid w:val="00000774"/>
    <w:rsid w:val="000009D6"/>
    <w:rsid w:val="00000BDB"/>
    <w:rsid w:val="0000103A"/>
    <w:rsid w:val="000019AA"/>
    <w:rsid w:val="000020D6"/>
    <w:rsid w:val="00003155"/>
    <w:rsid w:val="000031B9"/>
    <w:rsid w:val="000033F3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40DC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5E24"/>
    <w:rsid w:val="00047BF6"/>
    <w:rsid w:val="0005070A"/>
    <w:rsid w:val="000507C1"/>
    <w:rsid w:val="00051385"/>
    <w:rsid w:val="00051473"/>
    <w:rsid w:val="0005205C"/>
    <w:rsid w:val="0005268F"/>
    <w:rsid w:val="0005424B"/>
    <w:rsid w:val="00054496"/>
    <w:rsid w:val="0005487F"/>
    <w:rsid w:val="00054BB8"/>
    <w:rsid w:val="00054C79"/>
    <w:rsid w:val="00054F2E"/>
    <w:rsid w:val="00055F2B"/>
    <w:rsid w:val="0005688D"/>
    <w:rsid w:val="000576DB"/>
    <w:rsid w:val="00057839"/>
    <w:rsid w:val="000578AC"/>
    <w:rsid w:val="00060286"/>
    <w:rsid w:val="00060B3D"/>
    <w:rsid w:val="00061173"/>
    <w:rsid w:val="00061A5E"/>
    <w:rsid w:val="0006322C"/>
    <w:rsid w:val="000632D0"/>
    <w:rsid w:val="0006699C"/>
    <w:rsid w:val="00067143"/>
    <w:rsid w:val="00070023"/>
    <w:rsid w:val="00070430"/>
    <w:rsid w:val="0007075F"/>
    <w:rsid w:val="00072626"/>
    <w:rsid w:val="000727D9"/>
    <w:rsid w:val="00072BF5"/>
    <w:rsid w:val="00072CDF"/>
    <w:rsid w:val="00072EC1"/>
    <w:rsid w:val="000731C5"/>
    <w:rsid w:val="000739C5"/>
    <w:rsid w:val="000740EA"/>
    <w:rsid w:val="00074BF3"/>
    <w:rsid w:val="000752FE"/>
    <w:rsid w:val="0007533A"/>
    <w:rsid w:val="00076311"/>
    <w:rsid w:val="00076B30"/>
    <w:rsid w:val="0007701C"/>
    <w:rsid w:val="000779B0"/>
    <w:rsid w:val="00080356"/>
    <w:rsid w:val="00081992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5F4"/>
    <w:rsid w:val="000E1D6F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30B8"/>
    <w:rsid w:val="00133284"/>
    <w:rsid w:val="00133F87"/>
    <w:rsid w:val="0013579C"/>
    <w:rsid w:val="00136208"/>
    <w:rsid w:val="00136AAD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C24"/>
    <w:rsid w:val="00164D25"/>
    <w:rsid w:val="001657A8"/>
    <w:rsid w:val="00165A5A"/>
    <w:rsid w:val="00166224"/>
    <w:rsid w:val="00170635"/>
    <w:rsid w:val="00171969"/>
    <w:rsid w:val="001725F6"/>
    <w:rsid w:val="00172651"/>
    <w:rsid w:val="00172896"/>
    <w:rsid w:val="001741AA"/>
    <w:rsid w:val="00174AE4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EF2"/>
    <w:rsid w:val="001B04C5"/>
    <w:rsid w:val="001B1D20"/>
    <w:rsid w:val="001B1E57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D703D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716D"/>
    <w:rsid w:val="00200783"/>
    <w:rsid w:val="00200AD8"/>
    <w:rsid w:val="002013C6"/>
    <w:rsid w:val="002014F0"/>
    <w:rsid w:val="002024FA"/>
    <w:rsid w:val="0020544E"/>
    <w:rsid w:val="0020595B"/>
    <w:rsid w:val="00206343"/>
    <w:rsid w:val="0020645C"/>
    <w:rsid w:val="0020729B"/>
    <w:rsid w:val="002104C1"/>
    <w:rsid w:val="00210F92"/>
    <w:rsid w:val="00211950"/>
    <w:rsid w:val="0021287C"/>
    <w:rsid w:val="00212982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31B5"/>
    <w:rsid w:val="00235BC9"/>
    <w:rsid w:val="00237986"/>
    <w:rsid w:val="00237CD1"/>
    <w:rsid w:val="00241E28"/>
    <w:rsid w:val="00242D5B"/>
    <w:rsid w:val="00243A54"/>
    <w:rsid w:val="002452A7"/>
    <w:rsid w:val="002453F5"/>
    <w:rsid w:val="002454C1"/>
    <w:rsid w:val="00246F84"/>
    <w:rsid w:val="00246FCA"/>
    <w:rsid w:val="00247AD7"/>
    <w:rsid w:val="002506F2"/>
    <w:rsid w:val="0025108F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605F"/>
    <w:rsid w:val="00266391"/>
    <w:rsid w:val="002664CD"/>
    <w:rsid w:val="002669C7"/>
    <w:rsid w:val="00266BB3"/>
    <w:rsid w:val="00267667"/>
    <w:rsid w:val="0027089C"/>
    <w:rsid w:val="00272563"/>
    <w:rsid w:val="002739E9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465A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2F"/>
    <w:rsid w:val="002C1D84"/>
    <w:rsid w:val="002C28AA"/>
    <w:rsid w:val="002C3652"/>
    <w:rsid w:val="002C3931"/>
    <w:rsid w:val="002C3A8F"/>
    <w:rsid w:val="002C4B64"/>
    <w:rsid w:val="002C4DA0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58F1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0B"/>
    <w:rsid w:val="00305C19"/>
    <w:rsid w:val="00307332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30A9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C08"/>
    <w:rsid w:val="0036485A"/>
    <w:rsid w:val="00364A54"/>
    <w:rsid w:val="00364B6F"/>
    <w:rsid w:val="00364BF3"/>
    <w:rsid w:val="00365727"/>
    <w:rsid w:val="00366D71"/>
    <w:rsid w:val="0036767B"/>
    <w:rsid w:val="00370543"/>
    <w:rsid w:val="00370850"/>
    <w:rsid w:val="003718B8"/>
    <w:rsid w:val="00371B30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1417"/>
    <w:rsid w:val="003818F4"/>
    <w:rsid w:val="00384717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1194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DB8"/>
    <w:rsid w:val="003B6ADE"/>
    <w:rsid w:val="003B6FAB"/>
    <w:rsid w:val="003B7192"/>
    <w:rsid w:val="003C05A0"/>
    <w:rsid w:val="003C08FF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192C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497"/>
    <w:rsid w:val="00414BAB"/>
    <w:rsid w:val="00415CF5"/>
    <w:rsid w:val="00416A47"/>
    <w:rsid w:val="00416FCF"/>
    <w:rsid w:val="004218E4"/>
    <w:rsid w:val="00421F1E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1D78"/>
    <w:rsid w:val="004427C5"/>
    <w:rsid w:val="00442E9B"/>
    <w:rsid w:val="00443067"/>
    <w:rsid w:val="00443657"/>
    <w:rsid w:val="00444CE2"/>
    <w:rsid w:val="00446292"/>
    <w:rsid w:val="00450847"/>
    <w:rsid w:val="00451791"/>
    <w:rsid w:val="00452C0C"/>
    <w:rsid w:val="0045404F"/>
    <w:rsid w:val="00454D12"/>
    <w:rsid w:val="004551ED"/>
    <w:rsid w:val="0045593B"/>
    <w:rsid w:val="00455F5C"/>
    <w:rsid w:val="00457825"/>
    <w:rsid w:val="00460864"/>
    <w:rsid w:val="004613D0"/>
    <w:rsid w:val="004624C2"/>
    <w:rsid w:val="00463870"/>
    <w:rsid w:val="00464232"/>
    <w:rsid w:val="00465081"/>
    <w:rsid w:val="00465C86"/>
    <w:rsid w:val="00465FAF"/>
    <w:rsid w:val="004702BD"/>
    <w:rsid w:val="00470FAB"/>
    <w:rsid w:val="00471232"/>
    <w:rsid w:val="00471723"/>
    <w:rsid w:val="0047179B"/>
    <w:rsid w:val="00471A00"/>
    <w:rsid w:val="00472DCB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437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9C3"/>
    <w:rsid w:val="004A38F9"/>
    <w:rsid w:val="004A390D"/>
    <w:rsid w:val="004A451C"/>
    <w:rsid w:val="004A49F9"/>
    <w:rsid w:val="004A51D8"/>
    <w:rsid w:val="004A53C4"/>
    <w:rsid w:val="004A60B7"/>
    <w:rsid w:val="004A66B0"/>
    <w:rsid w:val="004A6ABE"/>
    <w:rsid w:val="004B0311"/>
    <w:rsid w:val="004B0EEB"/>
    <w:rsid w:val="004B181C"/>
    <w:rsid w:val="004B1C53"/>
    <w:rsid w:val="004B209C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E7B3E"/>
    <w:rsid w:val="004F0152"/>
    <w:rsid w:val="004F0A4D"/>
    <w:rsid w:val="004F113F"/>
    <w:rsid w:val="004F1E54"/>
    <w:rsid w:val="004F20A0"/>
    <w:rsid w:val="004F27D3"/>
    <w:rsid w:val="004F3059"/>
    <w:rsid w:val="004F3E8E"/>
    <w:rsid w:val="004F59A0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441D"/>
    <w:rsid w:val="005048DA"/>
    <w:rsid w:val="00505E46"/>
    <w:rsid w:val="00506040"/>
    <w:rsid w:val="00506E93"/>
    <w:rsid w:val="00507A9F"/>
    <w:rsid w:val="005105C0"/>
    <w:rsid w:val="0051118B"/>
    <w:rsid w:val="005113C5"/>
    <w:rsid w:val="00511F88"/>
    <w:rsid w:val="00512212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0E3F"/>
    <w:rsid w:val="005413DA"/>
    <w:rsid w:val="00541DCA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1941"/>
    <w:rsid w:val="005723CD"/>
    <w:rsid w:val="00572546"/>
    <w:rsid w:val="005726E0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97F7E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17D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402C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5B83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AF9"/>
    <w:rsid w:val="0062002D"/>
    <w:rsid w:val="006206AB"/>
    <w:rsid w:val="00620C33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400FC"/>
    <w:rsid w:val="0064034B"/>
    <w:rsid w:val="0064063A"/>
    <w:rsid w:val="00641A6A"/>
    <w:rsid w:val="00641BFE"/>
    <w:rsid w:val="006442FA"/>
    <w:rsid w:val="006445E8"/>
    <w:rsid w:val="0064469F"/>
    <w:rsid w:val="006453D0"/>
    <w:rsid w:val="00645A21"/>
    <w:rsid w:val="00647325"/>
    <w:rsid w:val="00647898"/>
    <w:rsid w:val="0065087B"/>
    <w:rsid w:val="00650FD6"/>
    <w:rsid w:val="00652ADA"/>
    <w:rsid w:val="006531AB"/>
    <w:rsid w:val="00653D94"/>
    <w:rsid w:val="00653E9F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26F9"/>
    <w:rsid w:val="00672F2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C36"/>
    <w:rsid w:val="006B1145"/>
    <w:rsid w:val="006B1DA5"/>
    <w:rsid w:val="006B212D"/>
    <w:rsid w:val="006B218E"/>
    <w:rsid w:val="006B23B7"/>
    <w:rsid w:val="006B33F1"/>
    <w:rsid w:val="006B3B43"/>
    <w:rsid w:val="006B4460"/>
    <w:rsid w:val="006B468E"/>
    <w:rsid w:val="006B46E4"/>
    <w:rsid w:val="006B4DCA"/>
    <w:rsid w:val="006B601F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10B1"/>
    <w:rsid w:val="00713017"/>
    <w:rsid w:val="0071352B"/>
    <w:rsid w:val="007138EB"/>
    <w:rsid w:val="007141BC"/>
    <w:rsid w:val="00714489"/>
    <w:rsid w:val="00714669"/>
    <w:rsid w:val="0071592A"/>
    <w:rsid w:val="00715FC4"/>
    <w:rsid w:val="00717A29"/>
    <w:rsid w:val="0072069D"/>
    <w:rsid w:val="007211FA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328F"/>
    <w:rsid w:val="0073338B"/>
    <w:rsid w:val="007337F8"/>
    <w:rsid w:val="00733D1A"/>
    <w:rsid w:val="00734FA4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504DA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1ADB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A66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C3200"/>
    <w:rsid w:val="007C5F0E"/>
    <w:rsid w:val="007C7662"/>
    <w:rsid w:val="007D2877"/>
    <w:rsid w:val="007D373F"/>
    <w:rsid w:val="007D3A42"/>
    <w:rsid w:val="007D52CA"/>
    <w:rsid w:val="007D5350"/>
    <w:rsid w:val="007D5E59"/>
    <w:rsid w:val="007D6120"/>
    <w:rsid w:val="007D67D1"/>
    <w:rsid w:val="007D740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B5A"/>
    <w:rsid w:val="00816A4A"/>
    <w:rsid w:val="00816AF5"/>
    <w:rsid w:val="008170E7"/>
    <w:rsid w:val="00817DC7"/>
    <w:rsid w:val="00820E46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9B6"/>
    <w:rsid w:val="00830C06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5138"/>
    <w:rsid w:val="00867714"/>
    <w:rsid w:val="00867B16"/>
    <w:rsid w:val="00867BD9"/>
    <w:rsid w:val="00867DEA"/>
    <w:rsid w:val="00870C1A"/>
    <w:rsid w:val="008716C2"/>
    <w:rsid w:val="0087187E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428"/>
    <w:rsid w:val="0088761A"/>
    <w:rsid w:val="00890245"/>
    <w:rsid w:val="008910F3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C1764"/>
    <w:rsid w:val="008C327B"/>
    <w:rsid w:val="008C33A4"/>
    <w:rsid w:val="008C377C"/>
    <w:rsid w:val="008C3E56"/>
    <w:rsid w:val="008C3E95"/>
    <w:rsid w:val="008C486B"/>
    <w:rsid w:val="008C4F93"/>
    <w:rsid w:val="008C53B0"/>
    <w:rsid w:val="008C565A"/>
    <w:rsid w:val="008C6130"/>
    <w:rsid w:val="008C6A55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D45"/>
    <w:rsid w:val="00901218"/>
    <w:rsid w:val="009016DE"/>
    <w:rsid w:val="00901E58"/>
    <w:rsid w:val="00902064"/>
    <w:rsid w:val="0090296A"/>
    <w:rsid w:val="009038BA"/>
    <w:rsid w:val="00905071"/>
    <w:rsid w:val="009055C6"/>
    <w:rsid w:val="00905B7A"/>
    <w:rsid w:val="00906FEC"/>
    <w:rsid w:val="00907F2C"/>
    <w:rsid w:val="0091121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B5"/>
    <w:rsid w:val="00943874"/>
    <w:rsid w:val="00943FFA"/>
    <w:rsid w:val="009444BB"/>
    <w:rsid w:val="00944C26"/>
    <w:rsid w:val="009452A7"/>
    <w:rsid w:val="0094569A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4693"/>
    <w:rsid w:val="00964E37"/>
    <w:rsid w:val="00965417"/>
    <w:rsid w:val="00965519"/>
    <w:rsid w:val="00965F85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48E9"/>
    <w:rsid w:val="00985E72"/>
    <w:rsid w:val="009873C7"/>
    <w:rsid w:val="0099054D"/>
    <w:rsid w:val="00991236"/>
    <w:rsid w:val="0099261C"/>
    <w:rsid w:val="00992AED"/>
    <w:rsid w:val="00993019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48CD"/>
    <w:rsid w:val="009F6387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37F1D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63C9"/>
    <w:rsid w:val="00A50171"/>
    <w:rsid w:val="00A51911"/>
    <w:rsid w:val="00A52C6E"/>
    <w:rsid w:val="00A5367A"/>
    <w:rsid w:val="00A543F0"/>
    <w:rsid w:val="00A54668"/>
    <w:rsid w:val="00A54FC4"/>
    <w:rsid w:val="00A5550A"/>
    <w:rsid w:val="00A562A3"/>
    <w:rsid w:val="00A569C3"/>
    <w:rsid w:val="00A56EF5"/>
    <w:rsid w:val="00A57115"/>
    <w:rsid w:val="00A575AE"/>
    <w:rsid w:val="00A60974"/>
    <w:rsid w:val="00A61F3F"/>
    <w:rsid w:val="00A624C6"/>
    <w:rsid w:val="00A628C8"/>
    <w:rsid w:val="00A62F41"/>
    <w:rsid w:val="00A631FC"/>
    <w:rsid w:val="00A6394B"/>
    <w:rsid w:val="00A63994"/>
    <w:rsid w:val="00A64737"/>
    <w:rsid w:val="00A64B8F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1A8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A7C35"/>
    <w:rsid w:val="00AB1185"/>
    <w:rsid w:val="00AB1337"/>
    <w:rsid w:val="00AB23C6"/>
    <w:rsid w:val="00AB27CD"/>
    <w:rsid w:val="00AB34EF"/>
    <w:rsid w:val="00AB3EFA"/>
    <w:rsid w:val="00AB4041"/>
    <w:rsid w:val="00AB43A0"/>
    <w:rsid w:val="00AB5BB5"/>
    <w:rsid w:val="00AB62F8"/>
    <w:rsid w:val="00AB69F7"/>
    <w:rsid w:val="00AB6EEC"/>
    <w:rsid w:val="00AB7171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EDB"/>
    <w:rsid w:val="00B04F0A"/>
    <w:rsid w:val="00B06BF4"/>
    <w:rsid w:val="00B0706F"/>
    <w:rsid w:val="00B0753E"/>
    <w:rsid w:val="00B1211A"/>
    <w:rsid w:val="00B129A8"/>
    <w:rsid w:val="00B147B9"/>
    <w:rsid w:val="00B14F80"/>
    <w:rsid w:val="00B15873"/>
    <w:rsid w:val="00B15C25"/>
    <w:rsid w:val="00B16738"/>
    <w:rsid w:val="00B175B5"/>
    <w:rsid w:val="00B20169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6E6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B8C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2316"/>
    <w:rsid w:val="00BA37AE"/>
    <w:rsid w:val="00BA3AAC"/>
    <w:rsid w:val="00BA45B4"/>
    <w:rsid w:val="00BA4CBE"/>
    <w:rsid w:val="00BA4DE3"/>
    <w:rsid w:val="00BA52D6"/>
    <w:rsid w:val="00BA598A"/>
    <w:rsid w:val="00BA6FCF"/>
    <w:rsid w:val="00BA7623"/>
    <w:rsid w:val="00BA7F1B"/>
    <w:rsid w:val="00BB2E38"/>
    <w:rsid w:val="00BB32CD"/>
    <w:rsid w:val="00BB3404"/>
    <w:rsid w:val="00BB35A9"/>
    <w:rsid w:val="00BB401A"/>
    <w:rsid w:val="00BB417C"/>
    <w:rsid w:val="00BB513D"/>
    <w:rsid w:val="00BB52AF"/>
    <w:rsid w:val="00BB53D3"/>
    <w:rsid w:val="00BB5893"/>
    <w:rsid w:val="00BB5970"/>
    <w:rsid w:val="00BB5D78"/>
    <w:rsid w:val="00BB5DD6"/>
    <w:rsid w:val="00BB6A42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5393"/>
    <w:rsid w:val="00BE5746"/>
    <w:rsid w:val="00BE5835"/>
    <w:rsid w:val="00BE5AA2"/>
    <w:rsid w:val="00BE5B9A"/>
    <w:rsid w:val="00BE678C"/>
    <w:rsid w:val="00BE6FFA"/>
    <w:rsid w:val="00BE721A"/>
    <w:rsid w:val="00BE7B53"/>
    <w:rsid w:val="00BE7EE7"/>
    <w:rsid w:val="00BF136B"/>
    <w:rsid w:val="00BF1B2E"/>
    <w:rsid w:val="00BF3923"/>
    <w:rsid w:val="00BF3FD8"/>
    <w:rsid w:val="00BF4269"/>
    <w:rsid w:val="00BF5283"/>
    <w:rsid w:val="00BF5A4C"/>
    <w:rsid w:val="00BF73B6"/>
    <w:rsid w:val="00BF7D41"/>
    <w:rsid w:val="00C00707"/>
    <w:rsid w:val="00C009C8"/>
    <w:rsid w:val="00C00A40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51B8"/>
    <w:rsid w:val="00C755FA"/>
    <w:rsid w:val="00C768E5"/>
    <w:rsid w:val="00C76A1C"/>
    <w:rsid w:val="00C80910"/>
    <w:rsid w:val="00C814A3"/>
    <w:rsid w:val="00C81E03"/>
    <w:rsid w:val="00C82900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30B8"/>
    <w:rsid w:val="00CA3431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3470"/>
    <w:rsid w:val="00CF43B3"/>
    <w:rsid w:val="00CF43C9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170F9"/>
    <w:rsid w:val="00D200B4"/>
    <w:rsid w:val="00D209CB"/>
    <w:rsid w:val="00D20DE5"/>
    <w:rsid w:val="00D21746"/>
    <w:rsid w:val="00D22033"/>
    <w:rsid w:val="00D220A3"/>
    <w:rsid w:val="00D238C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0AD4"/>
    <w:rsid w:val="00D415BA"/>
    <w:rsid w:val="00D417DB"/>
    <w:rsid w:val="00D41BDB"/>
    <w:rsid w:val="00D42547"/>
    <w:rsid w:val="00D42638"/>
    <w:rsid w:val="00D42DB2"/>
    <w:rsid w:val="00D4349D"/>
    <w:rsid w:val="00D435BB"/>
    <w:rsid w:val="00D4503E"/>
    <w:rsid w:val="00D45A43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741E"/>
    <w:rsid w:val="00D574B2"/>
    <w:rsid w:val="00D60C27"/>
    <w:rsid w:val="00D61380"/>
    <w:rsid w:val="00D6197D"/>
    <w:rsid w:val="00D62167"/>
    <w:rsid w:val="00D6221F"/>
    <w:rsid w:val="00D62CA8"/>
    <w:rsid w:val="00D6540D"/>
    <w:rsid w:val="00D655EF"/>
    <w:rsid w:val="00D66EA8"/>
    <w:rsid w:val="00D6787A"/>
    <w:rsid w:val="00D70E4A"/>
    <w:rsid w:val="00D716CF"/>
    <w:rsid w:val="00D72039"/>
    <w:rsid w:val="00D732FD"/>
    <w:rsid w:val="00D73BA6"/>
    <w:rsid w:val="00D75364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51E0"/>
    <w:rsid w:val="00DA5638"/>
    <w:rsid w:val="00DA5FEE"/>
    <w:rsid w:val="00DA7FC9"/>
    <w:rsid w:val="00DB0ABB"/>
    <w:rsid w:val="00DB1279"/>
    <w:rsid w:val="00DB18CF"/>
    <w:rsid w:val="00DB2139"/>
    <w:rsid w:val="00DB2941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474"/>
    <w:rsid w:val="00DC08C3"/>
    <w:rsid w:val="00DC0E72"/>
    <w:rsid w:val="00DC22CC"/>
    <w:rsid w:val="00DC25FE"/>
    <w:rsid w:val="00DC2F99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9A8"/>
    <w:rsid w:val="00DF5A7B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3723"/>
    <w:rsid w:val="00E04304"/>
    <w:rsid w:val="00E06A1A"/>
    <w:rsid w:val="00E119AF"/>
    <w:rsid w:val="00E12E68"/>
    <w:rsid w:val="00E140D5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2548"/>
    <w:rsid w:val="00E5275B"/>
    <w:rsid w:val="00E52A1F"/>
    <w:rsid w:val="00E5432C"/>
    <w:rsid w:val="00E5498F"/>
    <w:rsid w:val="00E5617A"/>
    <w:rsid w:val="00E564BF"/>
    <w:rsid w:val="00E567D5"/>
    <w:rsid w:val="00E61789"/>
    <w:rsid w:val="00E63165"/>
    <w:rsid w:val="00E63D2D"/>
    <w:rsid w:val="00E64621"/>
    <w:rsid w:val="00E65B7F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7D7"/>
    <w:rsid w:val="00E8223B"/>
    <w:rsid w:val="00E82474"/>
    <w:rsid w:val="00E849AE"/>
    <w:rsid w:val="00E85D8C"/>
    <w:rsid w:val="00E8666C"/>
    <w:rsid w:val="00E86A0B"/>
    <w:rsid w:val="00E87950"/>
    <w:rsid w:val="00E879DE"/>
    <w:rsid w:val="00E90874"/>
    <w:rsid w:val="00E93470"/>
    <w:rsid w:val="00E934BF"/>
    <w:rsid w:val="00E969B2"/>
    <w:rsid w:val="00E96AE7"/>
    <w:rsid w:val="00E97EE0"/>
    <w:rsid w:val="00EA1512"/>
    <w:rsid w:val="00EA38C1"/>
    <w:rsid w:val="00EA3EB6"/>
    <w:rsid w:val="00EA4956"/>
    <w:rsid w:val="00EA5EEE"/>
    <w:rsid w:val="00EA646D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3E5D"/>
    <w:rsid w:val="00EC52C3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F69"/>
    <w:rsid w:val="00EF0FC3"/>
    <w:rsid w:val="00EF1F5D"/>
    <w:rsid w:val="00EF355E"/>
    <w:rsid w:val="00EF53E2"/>
    <w:rsid w:val="00EF5F6A"/>
    <w:rsid w:val="00EF6276"/>
    <w:rsid w:val="00EF6C98"/>
    <w:rsid w:val="00F00E4E"/>
    <w:rsid w:val="00F01479"/>
    <w:rsid w:val="00F01497"/>
    <w:rsid w:val="00F01840"/>
    <w:rsid w:val="00F026C6"/>
    <w:rsid w:val="00F0400D"/>
    <w:rsid w:val="00F04065"/>
    <w:rsid w:val="00F04DE0"/>
    <w:rsid w:val="00F050E3"/>
    <w:rsid w:val="00F05CB6"/>
    <w:rsid w:val="00F05F0C"/>
    <w:rsid w:val="00F07669"/>
    <w:rsid w:val="00F07A00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C"/>
    <w:rsid w:val="00F46342"/>
    <w:rsid w:val="00F46809"/>
    <w:rsid w:val="00F471CE"/>
    <w:rsid w:val="00F474EF"/>
    <w:rsid w:val="00F47571"/>
    <w:rsid w:val="00F47DD0"/>
    <w:rsid w:val="00F5077E"/>
    <w:rsid w:val="00F50ED6"/>
    <w:rsid w:val="00F5150E"/>
    <w:rsid w:val="00F52DB1"/>
    <w:rsid w:val="00F53B3A"/>
    <w:rsid w:val="00F557A0"/>
    <w:rsid w:val="00F55E91"/>
    <w:rsid w:val="00F56D10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15B4"/>
    <w:rsid w:val="00F72929"/>
    <w:rsid w:val="00F732D1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3630"/>
    <w:rsid w:val="00F83793"/>
    <w:rsid w:val="00F84151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9151D"/>
    <w:rsid w:val="00F9166D"/>
    <w:rsid w:val="00F919DF"/>
    <w:rsid w:val="00F91BE5"/>
    <w:rsid w:val="00F92E7B"/>
    <w:rsid w:val="00F93666"/>
    <w:rsid w:val="00F94601"/>
    <w:rsid w:val="00F94B73"/>
    <w:rsid w:val="00F94B87"/>
    <w:rsid w:val="00F94D39"/>
    <w:rsid w:val="00F969CD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E0E53"/>
    <w:rsid w:val="00FE192F"/>
    <w:rsid w:val="00FE23A6"/>
    <w:rsid w:val="00FE450A"/>
    <w:rsid w:val="00FE4C7F"/>
    <w:rsid w:val="00FE5BF1"/>
    <w:rsid w:val="00FE783E"/>
    <w:rsid w:val="00FF0E05"/>
    <w:rsid w:val="00FF1A31"/>
    <w:rsid w:val="00FF2742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FDB4"/>
  <w15:docId w15:val="{B9F85F9B-486A-4BF0-A0AE-5C4207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8</cp:revision>
  <cp:lastPrinted>2019-02-19T14:09:00Z</cp:lastPrinted>
  <dcterms:created xsi:type="dcterms:W3CDTF">2019-02-19T14:12:00Z</dcterms:created>
  <dcterms:modified xsi:type="dcterms:W3CDTF">2020-01-28T15:24:00Z</dcterms:modified>
</cp:coreProperties>
</file>